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A8" w:rsidRPr="005D38F5" w:rsidRDefault="00721EA8" w:rsidP="00F95E1B">
      <w:pPr>
        <w:spacing w:after="0" w:line="280" w:lineRule="exact"/>
        <w:rPr>
          <w:rFonts w:ascii="Arial" w:hAnsi="Arial" w:cs="Arial"/>
          <w:b/>
          <w:color w:val="000000" w:themeColor="text1"/>
        </w:rPr>
      </w:pPr>
      <w:r w:rsidRPr="005D38F5">
        <w:rPr>
          <w:rFonts w:ascii="Arial" w:hAnsi="Arial" w:cs="Arial"/>
          <w:b/>
          <w:color w:val="000000" w:themeColor="text1"/>
        </w:rPr>
        <w:t>PTA 2020-2021</w:t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  <w:t xml:space="preserve">VAK: </w:t>
      </w:r>
      <w:r w:rsidR="00697FB1" w:rsidRPr="005D38F5">
        <w:rPr>
          <w:rFonts w:ascii="Arial" w:hAnsi="Arial" w:cs="Arial"/>
          <w:b/>
          <w:color w:val="000000" w:themeColor="text1"/>
        </w:rPr>
        <w:t>F</w:t>
      </w:r>
      <w:r w:rsidR="00F95E1B" w:rsidRPr="005D38F5">
        <w:rPr>
          <w:rFonts w:ascii="Arial" w:hAnsi="Arial" w:cs="Arial"/>
          <w:b/>
          <w:color w:val="000000" w:themeColor="text1"/>
        </w:rPr>
        <w:t>RANS</w:t>
      </w:r>
    </w:p>
    <w:p w:rsidR="00F95E1B" w:rsidRPr="005D38F5" w:rsidRDefault="00F95E1B" w:rsidP="00F95E1B">
      <w:pPr>
        <w:spacing w:after="0" w:line="280" w:lineRule="exact"/>
        <w:rPr>
          <w:rFonts w:ascii="Arial" w:hAnsi="Arial" w:cs="Arial"/>
          <w:b/>
          <w:color w:val="000000" w:themeColor="text1"/>
        </w:rPr>
      </w:pPr>
    </w:p>
    <w:p w:rsidR="00721EA8" w:rsidRPr="005D38F5" w:rsidRDefault="009B6BF5" w:rsidP="00F95E1B">
      <w:pPr>
        <w:spacing w:after="0" w:line="280" w:lineRule="exact"/>
        <w:rPr>
          <w:rFonts w:ascii="Arial" w:hAnsi="Arial" w:cs="Arial"/>
          <w:b/>
          <w:color w:val="000000" w:themeColor="text1"/>
        </w:rPr>
      </w:pP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Pr="005D38F5">
        <w:rPr>
          <w:rFonts w:ascii="Arial" w:hAnsi="Arial" w:cs="Arial"/>
          <w:b/>
          <w:color w:val="000000" w:themeColor="text1"/>
        </w:rPr>
        <w:tab/>
      </w:r>
      <w:r w:rsidR="00F95E1B" w:rsidRPr="005D38F5">
        <w:rPr>
          <w:rFonts w:ascii="Arial" w:hAnsi="Arial" w:cs="Arial"/>
          <w:b/>
          <w:color w:val="000000" w:themeColor="text1"/>
        </w:rPr>
        <w:t xml:space="preserve">LEERJAAR </w:t>
      </w:r>
      <w:r w:rsidRPr="005D38F5">
        <w:rPr>
          <w:rFonts w:ascii="Arial" w:hAnsi="Arial" w:cs="Arial"/>
          <w:b/>
          <w:color w:val="000000" w:themeColor="text1"/>
        </w:rPr>
        <w:t>3</w:t>
      </w:r>
    </w:p>
    <w:p w:rsidR="00F95E1B" w:rsidRPr="005D38F5" w:rsidRDefault="00F95E1B" w:rsidP="00F95E1B">
      <w:pPr>
        <w:spacing w:after="0" w:line="280" w:lineRule="exact"/>
        <w:rPr>
          <w:rFonts w:ascii="Arial" w:hAnsi="Arial" w:cs="Arial"/>
          <w:b/>
          <w:color w:val="000000" w:themeColor="text1"/>
        </w:rPr>
      </w:pPr>
    </w:p>
    <w:p w:rsidR="00F95E1B" w:rsidRPr="005D38F5" w:rsidRDefault="00F95E1B" w:rsidP="00F95E1B">
      <w:pPr>
        <w:spacing w:after="0" w:line="280" w:lineRule="exact"/>
        <w:rPr>
          <w:rFonts w:ascii="Arial" w:hAnsi="Arial" w:cs="Arial"/>
          <w:b/>
          <w:color w:val="000000" w:themeColor="text1"/>
        </w:rPr>
      </w:pPr>
    </w:p>
    <w:p w:rsidR="00721EA8" w:rsidRPr="005D38F5" w:rsidRDefault="00721EA8" w:rsidP="00F95E1B">
      <w:pPr>
        <w:spacing w:after="0" w:line="280" w:lineRule="exact"/>
        <w:rPr>
          <w:rFonts w:ascii="Arial" w:hAnsi="Arial" w:cs="Arial"/>
          <w:b/>
          <w:color w:val="000000" w:themeColor="text1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023"/>
        <w:gridCol w:w="2088"/>
        <w:gridCol w:w="2157"/>
        <w:gridCol w:w="791"/>
        <w:gridCol w:w="1342"/>
        <w:gridCol w:w="1011"/>
        <w:gridCol w:w="1227"/>
      </w:tblGrid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721EA8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D38F5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721EA8" w:rsidRPr="005D38F5">
              <w:rPr>
                <w:rFonts w:ascii="Arial" w:hAnsi="Arial" w:cs="Arial"/>
                <w:b/>
                <w:color w:val="000000" w:themeColor="text1"/>
              </w:rPr>
              <w:t>eriode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721EA8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D38F5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721EA8" w:rsidRPr="005D38F5">
              <w:rPr>
                <w:rFonts w:ascii="Arial" w:hAnsi="Arial" w:cs="Arial"/>
                <w:b/>
                <w:color w:val="000000" w:themeColor="text1"/>
              </w:rPr>
              <w:t>omein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721EA8" w:rsidRPr="005D38F5" w:rsidRDefault="00F95E1B" w:rsidP="00F95E1B">
            <w:pPr>
              <w:spacing w:line="280" w:lineRule="exact"/>
              <w:rPr>
                <w:rFonts w:ascii="Arial" w:hAnsi="Arial" w:cs="Arial"/>
                <w:b/>
                <w:color w:val="000000" w:themeColor="text1"/>
              </w:rPr>
            </w:pPr>
            <w:r w:rsidRPr="005D38F5">
              <w:rPr>
                <w:rFonts w:ascii="Arial" w:hAnsi="Arial" w:cs="Arial"/>
                <w:b/>
                <w:color w:val="000000" w:themeColor="text1"/>
              </w:rPr>
              <w:t>O</w:t>
            </w:r>
            <w:r w:rsidR="00721EA8" w:rsidRPr="005D38F5">
              <w:rPr>
                <w:rFonts w:ascii="Arial" w:hAnsi="Arial" w:cs="Arial"/>
                <w:b/>
                <w:color w:val="000000" w:themeColor="text1"/>
              </w:rPr>
              <w:t>mschrijving</w:t>
            </w:r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721EA8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D38F5"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721EA8" w:rsidRPr="005D38F5">
              <w:rPr>
                <w:rFonts w:ascii="Arial" w:hAnsi="Arial" w:cs="Arial"/>
                <w:b/>
                <w:color w:val="000000" w:themeColor="text1"/>
              </w:rPr>
              <w:t>oort toets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721EA8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D38F5">
              <w:rPr>
                <w:rFonts w:ascii="Arial" w:hAnsi="Arial" w:cs="Arial"/>
                <w:b/>
                <w:color w:val="000000" w:themeColor="text1"/>
              </w:rPr>
              <w:t>H</w:t>
            </w:r>
            <w:r w:rsidR="00721EA8" w:rsidRPr="005D38F5">
              <w:rPr>
                <w:rFonts w:ascii="Arial" w:hAnsi="Arial" w:cs="Arial"/>
                <w:b/>
                <w:color w:val="000000" w:themeColor="text1"/>
              </w:rPr>
              <w:t>erkansen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721EA8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D38F5">
              <w:rPr>
                <w:rFonts w:ascii="Arial" w:hAnsi="Arial" w:cs="Arial"/>
                <w:b/>
                <w:color w:val="000000" w:themeColor="text1"/>
              </w:rPr>
              <w:t>W</w:t>
            </w:r>
            <w:r w:rsidR="00721EA8" w:rsidRPr="005D38F5">
              <w:rPr>
                <w:rFonts w:ascii="Arial" w:hAnsi="Arial" w:cs="Arial"/>
                <w:b/>
                <w:color w:val="000000" w:themeColor="text1"/>
              </w:rPr>
              <w:t>eging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721EA8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D38F5">
              <w:rPr>
                <w:rFonts w:ascii="Arial" w:hAnsi="Arial" w:cs="Arial"/>
                <w:b/>
                <w:color w:val="000000" w:themeColor="text1"/>
              </w:rPr>
              <w:t>T</w:t>
            </w:r>
            <w:r w:rsidR="00721EA8" w:rsidRPr="005D38F5">
              <w:rPr>
                <w:rFonts w:ascii="Arial" w:hAnsi="Arial" w:cs="Arial"/>
                <w:b/>
                <w:color w:val="000000" w:themeColor="text1"/>
              </w:rPr>
              <w:t>ijdsduur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Luister- en/of leesvaardigheid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Hfdst</w:t>
            </w:r>
            <w:proofErr w:type="spellEnd"/>
            <w:r w:rsidRPr="005D38F5">
              <w:rPr>
                <w:rFonts w:ascii="Arial" w:hAnsi="Arial" w:cs="Arial"/>
                <w:color w:val="000000" w:themeColor="text1"/>
              </w:rPr>
              <w:t xml:space="preserve"> 1 vaardigheden</w:t>
            </w:r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nee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35 min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Leervaardigheid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Hfdst</w:t>
            </w:r>
            <w:proofErr w:type="spellEnd"/>
            <w:r w:rsidRPr="005D38F5">
              <w:rPr>
                <w:rFonts w:ascii="Arial" w:hAnsi="Arial" w:cs="Arial"/>
                <w:color w:val="000000" w:themeColor="text1"/>
              </w:rPr>
              <w:t xml:space="preserve"> 1 pages </w:t>
            </w: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jaunes</w:t>
            </w:r>
            <w:proofErr w:type="spellEnd"/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PW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ja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35 min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Luister- en/of leesvaardigheid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Hfdst</w:t>
            </w:r>
            <w:proofErr w:type="spellEnd"/>
            <w:r w:rsidRPr="005D38F5">
              <w:rPr>
                <w:rFonts w:ascii="Arial" w:hAnsi="Arial" w:cs="Arial"/>
                <w:color w:val="000000" w:themeColor="text1"/>
              </w:rPr>
              <w:t xml:space="preserve"> 2 vaardigheden</w:t>
            </w:r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nee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35 min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Leervaardigheid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Hfdst</w:t>
            </w:r>
            <w:proofErr w:type="spellEnd"/>
            <w:r w:rsidRPr="005D38F5">
              <w:rPr>
                <w:rFonts w:ascii="Arial" w:hAnsi="Arial" w:cs="Arial"/>
                <w:color w:val="000000" w:themeColor="text1"/>
              </w:rPr>
              <w:t xml:space="preserve"> 2 pages </w:t>
            </w: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jaunes</w:t>
            </w:r>
            <w:proofErr w:type="spellEnd"/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PW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ja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35 min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Schrijfvaardigheid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Schrijfvaardigheid</w:t>
            </w:r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nee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35 min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Luister- en/of leesvaardigheid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Hfdst</w:t>
            </w:r>
            <w:proofErr w:type="spellEnd"/>
            <w:r w:rsidRPr="005D38F5">
              <w:rPr>
                <w:rFonts w:ascii="Arial" w:hAnsi="Arial" w:cs="Arial"/>
                <w:color w:val="000000" w:themeColor="text1"/>
              </w:rPr>
              <w:t xml:space="preserve"> 3 vaardigheden</w:t>
            </w:r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nee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35 min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Leervaardigheid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Hfdst</w:t>
            </w:r>
            <w:proofErr w:type="spellEnd"/>
            <w:r w:rsidRPr="005D38F5">
              <w:rPr>
                <w:rFonts w:ascii="Arial" w:hAnsi="Arial" w:cs="Arial"/>
                <w:color w:val="000000" w:themeColor="text1"/>
              </w:rPr>
              <w:t xml:space="preserve"> 3 pages </w:t>
            </w: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jaunes</w:t>
            </w:r>
            <w:proofErr w:type="spellEnd"/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PW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ja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35 min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Spreekvaardigheid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Taalvaardigheid</w:t>
            </w:r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nee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variabel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5D38F5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5D38F5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Basisvaardigheden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5D38F5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Mediadossier</w:t>
            </w:r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5D38F5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5D38F5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nee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5D38F5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5D38F5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variabel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Luister- en/of leesvaardigheid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Hfdst</w:t>
            </w:r>
            <w:proofErr w:type="spellEnd"/>
            <w:r w:rsidRPr="005D38F5">
              <w:rPr>
                <w:rFonts w:ascii="Arial" w:hAnsi="Arial" w:cs="Arial"/>
                <w:color w:val="000000" w:themeColor="text1"/>
              </w:rPr>
              <w:t xml:space="preserve"> 4 vaardigheden</w:t>
            </w:r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nee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35 min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Leervaardigheid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Hfdst</w:t>
            </w:r>
            <w:proofErr w:type="spellEnd"/>
            <w:r w:rsidRPr="005D38F5">
              <w:rPr>
                <w:rFonts w:ascii="Arial" w:hAnsi="Arial" w:cs="Arial"/>
                <w:color w:val="000000" w:themeColor="text1"/>
              </w:rPr>
              <w:t xml:space="preserve"> 4 pages </w:t>
            </w:r>
            <w:proofErr w:type="spellStart"/>
            <w:r w:rsidRPr="005D38F5">
              <w:rPr>
                <w:rFonts w:ascii="Arial" w:hAnsi="Arial" w:cs="Arial"/>
                <w:color w:val="000000" w:themeColor="text1"/>
              </w:rPr>
              <w:t>jaunes</w:t>
            </w:r>
            <w:proofErr w:type="spellEnd"/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PW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ja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F95E1B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35 min</w:t>
            </w:r>
          </w:p>
        </w:tc>
      </w:tr>
      <w:tr w:rsidR="00F95E1B" w:rsidRPr="005D38F5" w:rsidTr="005D38F5">
        <w:tc>
          <w:tcPr>
            <w:tcW w:w="102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54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Leesvaardigheid</w:t>
            </w:r>
          </w:p>
        </w:tc>
        <w:tc>
          <w:tcPr>
            <w:tcW w:w="2285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Leesvaardigheid A2</w:t>
            </w:r>
          </w:p>
        </w:tc>
        <w:tc>
          <w:tcPr>
            <w:tcW w:w="79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342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nee</w:t>
            </w:r>
          </w:p>
        </w:tc>
        <w:tc>
          <w:tcPr>
            <w:tcW w:w="1011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33" w:type="dxa"/>
            <w:tcMar>
              <w:top w:w="85" w:type="dxa"/>
              <w:bottom w:w="85" w:type="dxa"/>
            </w:tcMar>
            <w:vAlign w:val="center"/>
          </w:tcPr>
          <w:p w:rsidR="005C4E19" w:rsidRPr="005D38F5" w:rsidRDefault="005C4E19" w:rsidP="00F95E1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5D38F5">
              <w:rPr>
                <w:rFonts w:ascii="Arial" w:hAnsi="Arial" w:cs="Arial"/>
                <w:color w:val="000000" w:themeColor="text1"/>
              </w:rPr>
              <w:t>1 uur</w:t>
            </w:r>
          </w:p>
        </w:tc>
      </w:tr>
    </w:tbl>
    <w:p w:rsidR="00B33E68" w:rsidRPr="005D38F5" w:rsidRDefault="00B33E68" w:rsidP="00F95E1B">
      <w:pPr>
        <w:spacing w:after="0" w:line="280" w:lineRule="exact"/>
        <w:rPr>
          <w:rFonts w:ascii="Arial" w:hAnsi="Arial" w:cs="Arial"/>
          <w:color w:val="000000" w:themeColor="text1"/>
        </w:rPr>
      </w:pPr>
    </w:p>
    <w:p w:rsidR="00721EA8" w:rsidRPr="005D38F5" w:rsidRDefault="00721EA8" w:rsidP="00F95E1B">
      <w:pPr>
        <w:spacing w:after="0" w:line="280" w:lineRule="exact"/>
        <w:rPr>
          <w:rFonts w:ascii="Arial" w:hAnsi="Arial" w:cs="Arial"/>
          <w:color w:val="000000" w:themeColor="text1"/>
        </w:rPr>
      </w:pPr>
    </w:p>
    <w:p w:rsidR="000C1935" w:rsidRPr="005D38F5" w:rsidRDefault="00721EA8" w:rsidP="00F95E1B">
      <w:pPr>
        <w:spacing w:after="0" w:line="280" w:lineRule="exact"/>
        <w:rPr>
          <w:rFonts w:ascii="Arial" w:hAnsi="Arial" w:cs="Arial"/>
          <w:b/>
          <w:color w:val="000000" w:themeColor="text1"/>
        </w:rPr>
      </w:pPr>
      <w:r w:rsidRPr="005D38F5">
        <w:rPr>
          <w:rFonts w:ascii="Arial" w:hAnsi="Arial" w:cs="Arial"/>
          <w:b/>
          <w:color w:val="000000" w:themeColor="text1"/>
        </w:rPr>
        <w:t>Stofomschrijving:</w:t>
      </w:r>
    </w:p>
    <w:p w:rsidR="005C4E19" w:rsidRPr="005D38F5" w:rsidRDefault="005C4E19" w:rsidP="00F95E1B">
      <w:pPr>
        <w:spacing w:after="0" w:line="280" w:lineRule="exact"/>
        <w:rPr>
          <w:rFonts w:ascii="Arial" w:hAnsi="Arial" w:cs="Arial"/>
        </w:rPr>
      </w:pPr>
      <w:r w:rsidRPr="005D38F5">
        <w:rPr>
          <w:rFonts w:ascii="Arial" w:hAnsi="Arial" w:cs="Arial"/>
        </w:rPr>
        <w:t xml:space="preserve">Methode: </w:t>
      </w:r>
      <w:proofErr w:type="spellStart"/>
      <w:r w:rsidRPr="005D38F5">
        <w:rPr>
          <w:rFonts w:ascii="Arial" w:hAnsi="Arial" w:cs="Arial"/>
        </w:rPr>
        <w:t>D’accord</w:t>
      </w:r>
      <w:proofErr w:type="spellEnd"/>
      <w:r w:rsidRPr="005D38F5">
        <w:rPr>
          <w:rFonts w:ascii="Arial" w:hAnsi="Arial" w:cs="Arial"/>
        </w:rPr>
        <w:t xml:space="preserve"> 3vmbo-gt</w:t>
      </w:r>
      <w:r w:rsidR="00F95E1B" w:rsidRPr="005D38F5">
        <w:rPr>
          <w:rFonts w:ascii="Arial" w:hAnsi="Arial" w:cs="Arial"/>
        </w:rPr>
        <w:t>.</w:t>
      </w:r>
      <w:bookmarkStart w:id="0" w:name="_GoBack"/>
      <w:bookmarkEnd w:id="0"/>
    </w:p>
    <w:p w:rsidR="005C4E19" w:rsidRPr="005D38F5" w:rsidRDefault="005C4E19" w:rsidP="00F95E1B">
      <w:pPr>
        <w:spacing w:after="0" w:line="280" w:lineRule="exact"/>
        <w:rPr>
          <w:rFonts w:ascii="Arial" w:hAnsi="Arial" w:cs="Arial"/>
        </w:rPr>
      </w:pPr>
    </w:p>
    <w:p w:rsidR="005C4E19" w:rsidRPr="005D38F5" w:rsidRDefault="005C4E19" w:rsidP="00F95E1B">
      <w:pPr>
        <w:spacing w:after="0" w:line="280" w:lineRule="exact"/>
        <w:rPr>
          <w:rFonts w:ascii="Arial" w:hAnsi="Arial" w:cs="Arial"/>
        </w:rPr>
      </w:pPr>
      <w:r w:rsidRPr="005D38F5">
        <w:rPr>
          <w:rFonts w:ascii="Arial" w:hAnsi="Arial" w:cs="Arial"/>
          <w:b/>
        </w:rPr>
        <w:t>Toelichting</w:t>
      </w:r>
      <w:r w:rsidRPr="005D38F5">
        <w:rPr>
          <w:rFonts w:ascii="Arial" w:hAnsi="Arial" w:cs="Arial"/>
        </w:rPr>
        <w:t>:</w:t>
      </w:r>
    </w:p>
    <w:p w:rsidR="005C4E19" w:rsidRPr="005D38F5" w:rsidRDefault="005C4E19" w:rsidP="005D38F5">
      <w:pPr>
        <w:pStyle w:val="Lijstalinea"/>
        <w:numPr>
          <w:ilvl w:val="0"/>
          <w:numId w:val="3"/>
        </w:numPr>
        <w:spacing w:after="0" w:line="280" w:lineRule="exact"/>
        <w:ind w:left="142" w:hanging="142"/>
        <w:rPr>
          <w:rFonts w:ascii="Arial" w:hAnsi="Arial" w:cs="Arial"/>
        </w:rPr>
      </w:pPr>
      <w:r w:rsidRPr="005D38F5">
        <w:rPr>
          <w:rFonts w:ascii="Arial" w:hAnsi="Arial" w:cs="Arial"/>
        </w:rPr>
        <w:t>De proefwerken kunnen herkanst worden. De VT-toetsen kunnen niet herkanst worden.</w:t>
      </w:r>
    </w:p>
    <w:p w:rsidR="00120478" w:rsidRPr="005D38F5" w:rsidRDefault="00120478" w:rsidP="005D38F5">
      <w:pPr>
        <w:pStyle w:val="Lijstalinea"/>
        <w:numPr>
          <w:ilvl w:val="0"/>
          <w:numId w:val="3"/>
        </w:numPr>
        <w:spacing w:after="0" w:line="280" w:lineRule="exact"/>
        <w:ind w:left="142" w:hanging="142"/>
        <w:rPr>
          <w:rFonts w:ascii="Arial" w:hAnsi="Arial" w:cs="Arial"/>
        </w:rPr>
      </w:pPr>
      <w:r w:rsidRPr="005D38F5">
        <w:rPr>
          <w:rFonts w:ascii="Arial" w:hAnsi="Arial" w:cs="Arial"/>
        </w:rPr>
        <w:t>De hoofdstuk-vaardigheidstoetsen kunnen bestaan uit luister- en/of leesvaardigheid.</w:t>
      </w:r>
    </w:p>
    <w:p w:rsidR="005C4E19" w:rsidRPr="005D38F5" w:rsidRDefault="005C4E19" w:rsidP="005D38F5">
      <w:pPr>
        <w:pStyle w:val="Lijstalinea"/>
        <w:numPr>
          <w:ilvl w:val="0"/>
          <w:numId w:val="3"/>
        </w:numPr>
        <w:spacing w:after="0" w:line="280" w:lineRule="exact"/>
        <w:ind w:left="142" w:hanging="142"/>
        <w:rPr>
          <w:rFonts w:ascii="Arial" w:hAnsi="Arial" w:cs="Arial"/>
        </w:rPr>
      </w:pPr>
      <w:r w:rsidRPr="005D38F5">
        <w:rPr>
          <w:rFonts w:ascii="Arial" w:hAnsi="Arial" w:cs="Arial"/>
        </w:rPr>
        <w:t>Mediadossier: hier wordt gedurende het schooljaar aan gewerkt. Het bevat onder andere verslagen leesboekjes, filmverslagen en puzzels.</w:t>
      </w:r>
    </w:p>
    <w:p w:rsidR="005C4E19" w:rsidRPr="005D38F5" w:rsidRDefault="005C4E19" w:rsidP="005D38F5">
      <w:pPr>
        <w:pStyle w:val="Lijstalinea"/>
        <w:numPr>
          <w:ilvl w:val="0"/>
          <w:numId w:val="3"/>
        </w:numPr>
        <w:spacing w:after="0" w:line="280" w:lineRule="exact"/>
        <w:ind w:left="142" w:hanging="142"/>
        <w:rPr>
          <w:rFonts w:ascii="Arial" w:hAnsi="Arial" w:cs="Arial"/>
        </w:rPr>
      </w:pPr>
      <w:r w:rsidRPr="005D38F5">
        <w:rPr>
          <w:rFonts w:ascii="Arial" w:hAnsi="Arial" w:cs="Arial"/>
        </w:rPr>
        <w:t xml:space="preserve">De toets taalvaardigheid kan bestaan uit </w:t>
      </w:r>
      <w:r w:rsidRPr="005D38F5">
        <w:rPr>
          <w:rFonts w:ascii="Arial" w:hAnsi="Arial" w:cs="Arial"/>
          <w:color w:val="000000" w:themeColor="text1"/>
        </w:rPr>
        <w:t>verschillende vaardigheden.</w:t>
      </w:r>
    </w:p>
    <w:p w:rsidR="005C4E19" w:rsidRPr="005D38F5" w:rsidRDefault="005C4E19" w:rsidP="00F95E1B">
      <w:pPr>
        <w:spacing w:after="0" w:line="280" w:lineRule="exact"/>
        <w:rPr>
          <w:rFonts w:ascii="Arial" w:hAnsi="Arial" w:cs="Arial"/>
        </w:rPr>
      </w:pPr>
    </w:p>
    <w:p w:rsidR="005C4E19" w:rsidRPr="005D38F5" w:rsidRDefault="005C4E19" w:rsidP="00F95E1B">
      <w:pPr>
        <w:spacing w:after="0" w:line="280" w:lineRule="exact"/>
        <w:rPr>
          <w:rFonts w:ascii="Arial" w:hAnsi="Arial" w:cs="Arial"/>
          <w:b/>
        </w:rPr>
      </w:pPr>
      <w:r w:rsidRPr="005D38F5">
        <w:rPr>
          <w:rFonts w:ascii="Arial" w:hAnsi="Arial" w:cs="Arial"/>
          <w:b/>
        </w:rPr>
        <w:t>Hoe wordt het eindcijfer berekend?</w:t>
      </w:r>
    </w:p>
    <w:p w:rsidR="005C4E19" w:rsidRPr="005D38F5" w:rsidRDefault="005C4E19" w:rsidP="00F95E1B">
      <w:pPr>
        <w:spacing w:after="0" w:line="280" w:lineRule="exact"/>
        <w:rPr>
          <w:rFonts w:ascii="Arial" w:hAnsi="Arial" w:cs="Arial"/>
          <w:noProof/>
        </w:rPr>
      </w:pPr>
      <w:r w:rsidRPr="005D38F5">
        <w:rPr>
          <w:rFonts w:ascii="Arial" w:hAnsi="Arial" w:cs="Arial"/>
          <w:noProof/>
        </w:rPr>
        <w:t>Eindcijfer leerjaar 3 = (de som der cijfers van periode 1 t/m 4) : 4.</w:t>
      </w:r>
    </w:p>
    <w:p w:rsidR="00721EA8" w:rsidRPr="005D38F5" w:rsidRDefault="005C4E19" w:rsidP="00F95E1B">
      <w:pPr>
        <w:spacing w:after="0" w:line="280" w:lineRule="exact"/>
        <w:rPr>
          <w:rFonts w:ascii="Arial" w:hAnsi="Arial" w:cs="Arial"/>
          <w:color w:val="000000" w:themeColor="text1"/>
        </w:rPr>
      </w:pPr>
      <w:r w:rsidRPr="005D38F5">
        <w:rPr>
          <w:rFonts w:ascii="Arial" w:hAnsi="Arial" w:cs="Arial"/>
          <w:noProof/>
        </w:rPr>
        <w:t>Afronden op 1 decimaal.</w:t>
      </w:r>
      <w:r w:rsidRPr="005D38F5">
        <w:rPr>
          <w:rFonts w:ascii="Arial" w:hAnsi="Arial" w:cs="Arial"/>
        </w:rPr>
        <w:tab/>
      </w:r>
    </w:p>
    <w:sectPr w:rsidR="00721EA8" w:rsidRPr="005D38F5" w:rsidSect="00F95E1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BE" w:rsidRDefault="002F00BE" w:rsidP="00F95E1B">
      <w:pPr>
        <w:spacing w:after="0" w:line="240" w:lineRule="auto"/>
      </w:pPr>
      <w:r>
        <w:separator/>
      </w:r>
    </w:p>
  </w:endnote>
  <w:endnote w:type="continuationSeparator" w:id="0">
    <w:p w:rsidR="002F00BE" w:rsidRDefault="002F00BE" w:rsidP="00F9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BE" w:rsidRDefault="002F00BE" w:rsidP="00F95E1B">
      <w:pPr>
        <w:spacing w:after="0" w:line="240" w:lineRule="auto"/>
      </w:pPr>
      <w:r>
        <w:separator/>
      </w:r>
    </w:p>
  </w:footnote>
  <w:footnote w:type="continuationSeparator" w:id="0">
    <w:p w:rsidR="002F00BE" w:rsidRDefault="002F00BE" w:rsidP="00F9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94"/>
    <w:multiLevelType w:val="hybridMultilevel"/>
    <w:tmpl w:val="BF98DB3C"/>
    <w:lvl w:ilvl="0" w:tplc="C6D8D6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6DB2"/>
    <w:multiLevelType w:val="hybridMultilevel"/>
    <w:tmpl w:val="AFEA4790"/>
    <w:lvl w:ilvl="0" w:tplc="7DD6F03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3CAE"/>
    <w:multiLevelType w:val="hybridMultilevel"/>
    <w:tmpl w:val="13C6F802"/>
    <w:lvl w:ilvl="0" w:tplc="17E031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8"/>
    <w:rsid w:val="00091021"/>
    <w:rsid w:val="000C1935"/>
    <w:rsid w:val="00120478"/>
    <w:rsid w:val="00153325"/>
    <w:rsid w:val="002F00BE"/>
    <w:rsid w:val="005C4E19"/>
    <w:rsid w:val="005D38F5"/>
    <w:rsid w:val="00697FB1"/>
    <w:rsid w:val="00701461"/>
    <w:rsid w:val="00721EA8"/>
    <w:rsid w:val="009B6BF5"/>
    <w:rsid w:val="00B33E68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748E"/>
  <w15:chartTrackingRefBased/>
  <w15:docId w15:val="{44BAC909-C219-4F01-A938-D69667B8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1E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2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1E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9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E1B"/>
  </w:style>
  <w:style w:type="paragraph" w:styleId="Voettekst">
    <w:name w:val="footer"/>
    <w:basedOn w:val="Standaard"/>
    <w:link w:val="VoettekstChar"/>
    <w:uiPriority w:val="99"/>
    <w:unhideWhenUsed/>
    <w:rsid w:val="00F9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50D7-8C66-46DF-969B-BAF42EE5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 van Brabant College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Brabant College</dc:creator>
  <cp:keywords/>
  <dc:description/>
  <cp:lastModifiedBy>Wilma Swinkels</cp:lastModifiedBy>
  <cp:revision>2</cp:revision>
  <dcterms:created xsi:type="dcterms:W3CDTF">2020-09-09T13:34:00Z</dcterms:created>
  <dcterms:modified xsi:type="dcterms:W3CDTF">2020-09-09T13:34:00Z</dcterms:modified>
</cp:coreProperties>
</file>